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65" w:rsidRDefault="004F21C5">
      <w:pPr>
        <w:jc w:val="center"/>
      </w:pPr>
      <w:r>
        <w:rPr>
          <w:noProof/>
        </w:rPr>
        <w:drawing>
          <wp:inline distT="0" distB="0" distL="0" distR="0">
            <wp:extent cx="3076470" cy="36087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70" cy="3608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E65" w:rsidRDefault="00222E65">
      <w:pPr>
        <w:jc w:val="center"/>
      </w:pPr>
    </w:p>
    <w:p w:rsidR="00222E65" w:rsidRDefault="004F2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FELHÍVÁS</w:t>
      </w:r>
    </w:p>
    <w:p w:rsidR="00222E65" w:rsidRDefault="004F21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Loco-Motiv</w:t>
      </w:r>
      <w:proofErr w:type="spellEnd"/>
      <w:r>
        <w:rPr>
          <w:sz w:val="28"/>
          <w:szCs w:val="28"/>
        </w:rPr>
        <w:t xml:space="preserve"> Közösségi Alapítvány Nagykanizsa</w:t>
      </w: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222E65">
      <w:pPr>
        <w:jc w:val="both"/>
        <w:rPr>
          <w:sz w:val="24"/>
          <w:szCs w:val="24"/>
        </w:rPr>
      </w:pPr>
    </w:p>
    <w:p w:rsidR="00222E65" w:rsidRDefault="000E730A">
      <w:pPr>
        <w:jc w:val="both"/>
        <w:rPr>
          <w:sz w:val="24"/>
          <w:szCs w:val="24"/>
        </w:rPr>
      </w:pPr>
      <w:r>
        <w:rPr>
          <w:sz w:val="24"/>
          <w:szCs w:val="24"/>
        </w:rPr>
        <w:t>2024. június</w:t>
      </w:r>
      <w:r w:rsidR="004F21C5">
        <w:br w:type="page"/>
      </w:r>
    </w:p>
    <w:p w:rsidR="00222E65" w:rsidRDefault="00222E65">
      <w:pPr>
        <w:jc w:val="both"/>
        <w:rPr>
          <w:sz w:val="24"/>
          <w:szCs w:val="24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felhívás célja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Loco-Motiv</w:t>
      </w:r>
      <w:proofErr w:type="spellEnd"/>
      <w:r>
        <w:rPr>
          <w:sz w:val="24"/>
          <w:szCs w:val="24"/>
        </w:rPr>
        <w:t xml:space="preserve"> Közösség Alapítvány egy 2021-ben alakult civil szervezet, amelynek célja, hogy helyi, közösségi adományokból olyan tevékenységeket támogasson, vagy valósítson meg, ami a helyi közösség érdekeit szolgálja. 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proofErr w:type="gramStart"/>
      <w:r>
        <w:rPr>
          <w:sz w:val="24"/>
          <w:szCs w:val="24"/>
        </w:rPr>
        <w:t>,MOST</w:t>
      </w:r>
      <w:proofErr w:type="gramEnd"/>
      <w:r>
        <w:rPr>
          <w:sz w:val="24"/>
          <w:szCs w:val="24"/>
        </w:rPr>
        <w:t xml:space="preserve"> EZT EGYSZERŰBBEN LEFORDÍTVA…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8 lelkes, helyi összefogott és elindult pénzt gyűjteni a kapcsolatrendszerében és azon kívül. Ezek lennénk mi (a továbbiakban Alapítvány). Gondoltuk, hogy nem szeretnénk mindig csak azt hallani:</w:t>
      </w:r>
    </w:p>
    <w:p w:rsidR="00222E65" w:rsidRDefault="004F2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olyan jó lenne, ha nálunk is…</w:t>
      </w:r>
      <w:r>
        <w:rPr>
          <w:color w:val="000000"/>
          <w:sz w:val="24"/>
          <w:szCs w:val="24"/>
        </w:rPr>
        <w:tab/>
        <w:t>-&gt; akkor LEGYEN!</w:t>
      </w:r>
    </w:p>
    <w:p w:rsidR="00222E65" w:rsidRDefault="004F2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persze máshol ez is van…</w:t>
      </w:r>
      <w:r>
        <w:rPr>
          <w:color w:val="000000"/>
          <w:sz w:val="24"/>
          <w:szCs w:val="24"/>
        </w:rPr>
        <w:tab/>
        <w:t>-&gt; itt is lehet!</w:t>
      </w:r>
    </w:p>
    <w:p w:rsidR="00222E65" w:rsidRDefault="004F2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ha lenne rá forrásunk, </w:t>
      </w:r>
      <w:proofErr w:type="gramStart"/>
      <w:r>
        <w:rPr>
          <w:color w:val="000000"/>
          <w:sz w:val="24"/>
          <w:szCs w:val="24"/>
        </w:rPr>
        <w:t>akkor …</w:t>
      </w:r>
      <w:proofErr w:type="gramEnd"/>
      <w:r>
        <w:rPr>
          <w:color w:val="000000"/>
          <w:sz w:val="24"/>
          <w:szCs w:val="24"/>
        </w:rPr>
        <w:tab/>
        <w:t xml:space="preserve">-&gt; </w:t>
      </w:r>
      <w:proofErr w:type="spellStart"/>
      <w:r>
        <w:rPr>
          <w:color w:val="000000"/>
          <w:sz w:val="24"/>
          <w:szCs w:val="24"/>
        </w:rPr>
        <w:t>aDJUK</w:t>
      </w:r>
      <w:proofErr w:type="spellEnd"/>
      <w:r>
        <w:rPr>
          <w:color w:val="000000"/>
          <w:sz w:val="24"/>
          <w:szCs w:val="24"/>
        </w:rPr>
        <w:t xml:space="preserve"> össze, VALÓSÍTSUK meg!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Valósítsunk meg terveket és álmokat úgy, hogy ehhez helyben adják össze (a minket támogató helyiek, vállalkozások, stb.) a forrást. Egy kicsit előre dolgoztunk, így a PÉNZ az ablakban. Nincs más hátra, mint ELŐ A TERVEKKEL. </w:t>
      </w:r>
    </w:p>
    <w:p w:rsidR="00222E65" w:rsidRDefault="00593E75">
      <w:pPr>
        <w:jc w:val="both"/>
        <w:rPr>
          <w:sz w:val="24"/>
          <w:szCs w:val="24"/>
        </w:rPr>
      </w:pPr>
      <w:r>
        <w:rPr>
          <w:sz w:val="24"/>
          <w:szCs w:val="24"/>
        </w:rPr>
        <w:t>A 2024</w:t>
      </w:r>
      <w:r w:rsidR="004F21C5">
        <w:rPr>
          <w:sz w:val="24"/>
          <w:szCs w:val="24"/>
        </w:rPr>
        <w:t>. év 2. pályázati felhívásában rendelkezésre álló keretünk: 2.000.000,- Ft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Az egy pályázatra adható maximális támogatás összege: 500.000 Ft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Ha tudtok azonosulni a céljainkkal, és kész tervetek van a fiókban, ami összepasszol velünk, akkor akár nyerők is lehettek.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Az ALAPÍTVÁNY 3 fő célterülete – Avagy lődd be: Melyik vagy te/vagytok ti?</w:t>
      </w:r>
    </w:p>
    <w:p w:rsidR="00222E65" w:rsidRDefault="004F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CITY TÜNDÉR: Mindig nyitott szemmel jár a világban</w:t>
      </w:r>
      <w:r>
        <w:rPr>
          <w:color w:val="000000"/>
          <w:sz w:val="24"/>
          <w:szCs w:val="24"/>
        </w:rPr>
        <w:t>, észreveszi, ha valahol baj van. Lehetsz elesett, beteg, segítségre szoruló, idős, fiatal, gyerek, egyedülálló, családos, kisiskolás vagy nyugdíjas, ha segítségre van szükséged, keresd Őt!</w:t>
      </w:r>
    </w:p>
    <w:p w:rsidR="00222E65" w:rsidRDefault="004F21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3819349</wp:posOffset>
            </wp:positionH>
            <wp:positionV relativeFrom="paragraph">
              <wp:posOffset>7379</wp:posOffset>
            </wp:positionV>
            <wp:extent cx="1952625" cy="1712184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12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2E65" w:rsidRDefault="004F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GREEN GERILLA: Nála senki nem zöldebb</w:t>
      </w:r>
      <w:r>
        <w:rPr>
          <w:color w:val="000000"/>
          <w:sz w:val="24"/>
          <w:szCs w:val="24"/>
        </w:rPr>
        <w:t>. Lézerszemmel vesz észre minden kihágást, amely a környezet ellen irányul. Szigorúsága mellet végtelenül gondoskodó és odaadó. Imádja a természetet, lehajol minden virághoz, állathoz, megölel minden fát.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222E65" w:rsidRDefault="004F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(H</w:t>
      </w:r>
      <w:proofErr w:type="gramStart"/>
      <w:r>
        <w:rPr>
          <w:b/>
          <w:color w:val="000000"/>
          <w:sz w:val="24"/>
          <w:szCs w:val="24"/>
        </w:rPr>
        <w:t>)ŐSLAKOS</w:t>
      </w:r>
      <w:proofErr w:type="gram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Neki mindenki egyformán számít! Kizárólag közösségben hajlandó létezni. Imád minden rendezvényt, fesztivált, közösségi eseményt! Nem a buli hajtja, hanem az összetartozás érzése.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támogatható projektek köre</w:t>
      </w:r>
    </w:p>
    <w:p w:rsidR="00222E65" w:rsidRDefault="004F21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 felhívásunk ezúttal a (H)őslakos célrendszeren belül megvalósuló programokat/</w:t>
      </w:r>
      <w:proofErr w:type="gramStart"/>
      <w:r>
        <w:rPr>
          <w:b/>
          <w:sz w:val="24"/>
          <w:szCs w:val="24"/>
          <w:u w:val="single"/>
        </w:rPr>
        <w:t>akciókat</w:t>
      </w:r>
      <w:proofErr w:type="gramEnd"/>
      <w:r>
        <w:rPr>
          <w:b/>
          <w:sz w:val="24"/>
          <w:szCs w:val="24"/>
          <w:u w:val="single"/>
        </w:rPr>
        <w:t xml:space="preserve"> támogatja, ezen be</w:t>
      </w:r>
      <w:r w:rsidR="00FC36FD">
        <w:rPr>
          <w:b/>
          <w:sz w:val="24"/>
          <w:szCs w:val="24"/>
          <w:u w:val="single"/>
        </w:rPr>
        <w:t>lül is kiemelten a helyi közösség erősítésére irányuló projekteket a</w:t>
      </w:r>
      <w:r w:rsidR="00E708BB">
        <w:rPr>
          <w:b/>
          <w:sz w:val="24"/>
          <w:szCs w:val="24"/>
          <w:u w:val="single"/>
        </w:rPr>
        <w:t>z alábbi szempontok</w:t>
      </w:r>
      <w:r w:rsidR="00FC36FD">
        <w:rPr>
          <w:b/>
          <w:sz w:val="24"/>
          <w:szCs w:val="24"/>
          <w:u w:val="single"/>
        </w:rPr>
        <w:t xml:space="preserve"> szerint</w:t>
      </w:r>
      <w:r>
        <w:rPr>
          <w:b/>
          <w:sz w:val="24"/>
          <w:szCs w:val="24"/>
          <w:u w:val="single"/>
        </w:rPr>
        <w:t>:</w:t>
      </w:r>
    </w:p>
    <w:p w:rsidR="00222E65" w:rsidRDefault="004F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projektet</w:t>
      </w:r>
      <w:r w:rsidR="00076F58">
        <w:rPr>
          <w:b/>
          <w:color w:val="000000"/>
          <w:sz w:val="24"/>
          <w:szCs w:val="24"/>
        </w:rPr>
        <w:t xml:space="preserve"> 2024</w:t>
      </w:r>
      <w:r>
        <w:rPr>
          <w:b/>
          <w:color w:val="000000"/>
          <w:sz w:val="24"/>
          <w:szCs w:val="24"/>
        </w:rPr>
        <w:t xml:space="preserve">. október 31.-ig </w:t>
      </w:r>
      <w:r>
        <w:rPr>
          <w:color w:val="000000"/>
          <w:sz w:val="24"/>
          <w:szCs w:val="24"/>
        </w:rPr>
        <w:t>kell megvalósítani</w:t>
      </w:r>
    </w:p>
    <w:p w:rsidR="00222E65" w:rsidRDefault="004F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tartalmában a programnak/akciónak a következők közül legalább egy feltételnek kell megfelelni:</w:t>
      </w:r>
    </w:p>
    <w:p w:rsidR="00222E65" w:rsidRDefault="00222E65">
      <w:pPr>
        <w:spacing w:after="0" w:line="240" w:lineRule="auto"/>
        <w:jc w:val="both"/>
        <w:rPr>
          <w:color w:val="666666"/>
          <w:sz w:val="24"/>
          <w:szCs w:val="24"/>
        </w:rPr>
      </w:pPr>
    </w:p>
    <w:p w:rsidR="00222E65" w:rsidRDefault="007C64BC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meglévő közösség</w:t>
      </w:r>
      <w:r w:rsidR="009304EE">
        <w:rPr>
          <w:b/>
          <w:color w:val="000000"/>
          <w:sz w:val="24"/>
          <w:szCs w:val="24"/>
        </w:rPr>
        <w:t>ek</w:t>
      </w:r>
      <w:r>
        <w:rPr>
          <w:b/>
          <w:color w:val="000000"/>
          <w:sz w:val="24"/>
          <w:szCs w:val="24"/>
        </w:rPr>
        <w:t xml:space="preserve"> tagjai közötti kapcsolat erősítése</w:t>
      </w:r>
    </w:p>
    <w:p w:rsidR="00222E65" w:rsidRDefault="004F21C5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közösségért és közöss</w:t>
      </w:r>
      <w:r w:rsidR="007C64BC">
        <w:rPr>
          <w:b/>
          <w:color w:val="000000"/>
          <w:sz w:val="24"/>
          <w:szCs w:val="24"/>
        </w:rPr>
        <w:t>égben tevékenykedés jelentőségének, az önkéntesség szükségességének hangsúlyozása</w:t>
      </w:r>
    </w:p>
    <w:p w:rsidR="00222E65" w:rsidRDefault="007C64BC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közösségi kapcsolatok építése, új közösségek létrehozása</w:t>
      </w:r>
    </w:p>
    <w:p w:rsidR="00222E65" w:rsidRDefault="007C64BC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különböző </w:t>
      </w:r>
      <w:r w:rsidR="009304EE">
        <w:rPr>
          <w:b/>
          <w:color w:val="000000"/>
          <w:sz w:val="24"/>
          <w:szCs w:val="24"/>
        </w:rPr>
        <w:t>értkalapú közösségek összekapcsolása</w:t>
      </w:r>
    </w:p>
    <w:p w:rsidR="00222E65" w:rsidRDefault="009304EE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„Boldog utca”, vagy városrész program (azaz, olyan lakóközösségek közös rendezvénye, amelyek alulról szerveződnek és célja egymás megismerése, a lakóközösség erősítése)</w:t>
      </w:r>
    </w:p>
    <w:p w:rsidR="00222E65" w:rsidRDefault="005778EB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9304EE">
        <w:rPr>
          <w:b/>
          <w:color w:val="000000"/>
          <w:sz w:val="24"/>
          <w:szCs w:val="24"/>
        </w:rPr>
        <w:t>kikapcsolódást</w:t>
      </w:r>
      <w:r>
        <w:rPr>
          <w:b/>
          <w:color w:val="000000"/>
          <w:sz w:val="24"/>
          <w:szCs w:val="24"/>
        </w:rPr>
        <w:t>, regenerálódást</w:t>
      </w:r>
      <w:r w:rsidR="009304EE">
        <w:rPr>
          <w:b/>
          <w:color w:val="000000"/>
          <w:sz w:val="24"/>
          <w:szCs w:val="24"/>
        </w:rPr>
        <w:t xml:space="preserve"> segítő programok</w:t>
      </w:r>
      <w:r w:rsidR="00333742"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generációk</w:t>
      </w:r>
      <w:proofErr w:type="gramEnd"/>
      <w:r>
        <w:rPr>
          <w:b/>
          <w:color w:val="000000"/>
          <w:sz w:val="24"/>
          <w:szCs w:val="24"/>
        </w:rPr>
        <w:t xml:space="preserve"> összekapcsolásával ( gyalogtúrák, biciklitúrák, kulturális programok stb.)</w:t>
      </w:r>
    </w:p>
    <w:p w:rsidR="00222E65" w:rsidRDefault="00E66C64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társas kapcsolatok</w:t>
      </w:r>
      <w:r w:rsidR="004F21C5">
        <w:rPr>
          <w:b/>
          <w:color w:val="000000"/>
          <w:sz w:val="24"/>
          <w:szCs w:val="24"/>
        </w:rPr>
        <w:t xml:space="preserve"> kialakulását, megerősítését</w:t>
      </w:r>
      <w:r>
        <w:rPr>
          <w:b/>
          <w:color w:val="000000"/>
          <w:sz w:val="24"/>
          <w:szCs w:val="24"/>
        </w:rPr>
        <w:t xml:space="preserve"> segítő programok</w:t>
      </w:r>
    </w:p>
    <w:p w:rsidR="00222E65" w:rsidRDefault="004F21C5">
      <w:pPr>
        <w:numPr>
          <w:ilvl w:val="0"/>
          <w:numId w:val="5"/>
        </w:numPr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o</w:t>
      </w:r>
      <w:r w:rsidR="00E66C64">
        <w:rPr>
          <w:b/>
          <w:color w:val="000000"/>
          <w:sz w:val="24"/>
          <w:szCs w:val="24"/>
        </w:rPr>
        <w:t>nline térből való kimozdítást támogató programok</w:t>
      </w:r>
      <w:r>
        <w:rPr>
          <w:b/>
          <w:color w:val="000000"/>
          <w:sz w:val="24"/>
          <w:szCs w:val="24"/>
        </w:rPr>
        <w:t xml:space="preserve"> offline, közösségépítő tevékenységek vonzóvá tételével</w:t>
      </w:r>
    </w:p>
    <w:p w:rsidR="00222E65" w:rsidRDefault="00222E65">
      <w:pPr>
        <w:spacing w:after="0"/>
        <w:jc w:val="both"/>
        <w:rPr>
          <w:b/>
          <w:color w:val="000000"/>
          <w:sz w:val="24"/>
          <w:szCs w:val="24"/>
        </w:rPr>
      </w:pPr>
    </w:p>
    <w:p w:rsidR="00222E65" w:rsidRDefault="00222E65">
      <w:pPr>
        <w:spacing w:after="0"/>
        <w:jc w:val="both"/>
        <w:rPr>
          <w:b/>
          <w:color w:val="000000"/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pályázók köre 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A támogatásra a következő pályázók nyújthatják be az igényüket:</w:t>
      </w:r>
    </w:p>
    <w:p w:rsidR="00222E65" w:rsidRDefault="004F21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Nagykanizsán működő, jogi személyiséggel nem rendelkező lakossági csoportok, informális közösségek (klubok, baráti körök, lakóközösségek stb.) </w:t>
      </w:r>
      <w:proofErr w:type="gramStart"/>
      <w:r>
        <w:rPr>
          <w:color w:val="000000"/>
          <w:sz w:val="24"/>
          <w:szCs w:val="24"/>
        </w:rPr>
        <w:t>- &gt;</w:t>
      </w:r>
      <w:proofErr w:type="gramEnd"/>
      <w:r>
        <w:rPr>
          <w:color w:val="000000"/>
          <w:sz w:val="24"/>
          <w:szCs w:val="24"/>
        </w:rPr>
        <w:t xml:space="preserve"> nem szükséges, hogy bejegyzett formája legyen a csoportnak. FONTOS, hogy működjetek együtt, legyen egy közös célotok. </w:t>
      </w:r>
    </w:p>
    <w:p w:rsidR="00222E65" w:rsidRDefault="004F21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nagykanizsai székhelyű és Nagykanizsán működő civil szervezetek (egyesület, alapítvány, non-profit kft.),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 pályázhatnak: egyházi,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-profit, politikai szervezetek, valamint szakszervezetek, és önkormányzatokból álló civil szervezetek.</w:t>
      </w:r>
    </w:p>
    <w:p w:rsidR="00222E65" w:rsidRDefault="00222E65">
      <w:pPr>
        <w:jc w:val="both"/>
        <w:rPr>
          <w:sz w:val="24"/>
          <w:szCs w:val="24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Támogatható tevékenységek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22E65" w:rsidRDefault="004F21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közösségi programok</w:t>
      </w:r>
    </w:p>
    <w:p w:rsidR="00222E65" w:rsidRDefault="004F21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önkéntesek bevonásán alapuló akciók</w:t>
      </w:r>
    </w:p>
    <w:p w:rsidR="00222E65" w:rsidRDefault="004F21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támogatott tevékenységhez kapcsolódó kommunikáció költsége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Elszámolható költségek</w:t>
      </w:r>
    </w:p>
    <w:p w:rsidR="00222E65" w:rsidRDefault="004F21C5">
      <w:pPr>
        <w:jc w:val="both"/>
        <w:rPr>
          <w:sz w:val="24"/>
          <w:szCs w:val="24"/>
        </w:rPr>
      </w:pPr>
      <w:r>
        <w:rPr>
          <w:sz w:val="24"/>
          <w:szCs w:val="24"/>
        </w:rPr>
        <w:t>A támogatásból elszámolható költségek:</w:t>
      </w:r>
    </w:p>
    <w:p w:rsidR="00222E65" w:rsidRDefault="004F21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Igénybe vett szolgáltatások:</w:t>
      </w:r>
    </w:p>
    <w:p w:rsidR="00222E65" w:rsidRDefault="004F2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résztvevők/fellépők/közreműködő szakemberek díja megvalósításhoz kapcsolódó</w:t>
      </w:r>
    </w:p>
    <w:p w:rsidR="00222E65" w:rsidRDefault="004F2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egyéb szolgáltatások díja (</w:t>
      </w:r>
      <w:proofErr w:type="spellStart"/>
      <w:r>
        <w:rPr>
          <w:color w:val="000000"/>
          <w:sz w:val="24"/>
          <w:szCs w:val="24"/>
        </w:rPr>
        <w:t>pl</w:t>
      </w:r>
      <w:proofErr w:type="spellEnd"/>
      <w:r>
        <w:rPr>
          <w:color w:val="000000"/>
          <w:sz w:val="24"/>
          <w:szCs w:val="24"/>
        </w:rPr>
        <w:t>: őrzés-védelem, szállítás stb.)</w:t>
      </w:r>
    </w:p>
    <w:p w:rsidR="00222E65" w:rsidRDefault="004F21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Anyagköltség:</w:t>
      </w:r>
    </w:p>
    <w:p w:rsidR="00222E65" w:rsidRDefault="004F21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díjak (</w:t>
      </w:r>
      <w:proofErr w:type="spellStart"/>
      <w:r>
        <w:rPr>
          <w:color w:val="000000"/>
          <w:sz w:val="24"/>
          <w:szCs w:val="24"/>
        </w:rPr>
        <w:t>pl</w:t>
      </w:r>
      <w:proofErr w:type="spellEnd"/>
      <w:r>
        <w:rPr>
          <w:color w:val="000000"/>
          <w:sz w:val="24"/>
          <w:szCs w:val="24"/>
        </w:rPr>
        <w:t xml:space="preserve">: hatósági díjak) </w:t>
      </w:r>
    </w:p>
    <w:p w:rsidR="00222E65" w:rsidRDefault="004F21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esetleges ellátáshoz kapcsolódó költségek</w:t>
      </w:r>
    </w:p>
    <w:p w:rsidR="00222E65" w:rsidRDefault="004F21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programok megvalósításához kapcsolódó anyagok költsége (pl.: kreatív kellékanyagok, verseny esetén díjazások stb.)</w:t>
      </w:r>
    </w:p>
    <w:p w:rsidR="00222E65" w:rsidRDefault="004F21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Bérleti díjak:</w:t>
      </w:r>
    </w:p>
    <w:p w:rsidR="00222E65" w:rsidRDefault="004F2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technikai feltételek biztosításához (pl.: terem bérlet, stb.)</w:t>
      </w:r>
    </w:p>
    <w:p w:rsidR="00222E65" w:rsidRDefault="004F2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megvalósításához szükséges speciális eszközök</w:t>
      </w:r>
    </w:p>
    <w:p w:rsidR="00222E65" w:rsidRDefault="004F21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Marketing és kommunikáció:</w:t>
      </w:r>
    </w:p>
    <w:p w:rsidR="00222E65" w:rsidRDefault="004F21C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program/tevékenység népszerűsítéséhez kapcsolódó online- és offline kommunikációs költség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pályázat benyújtásának módja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>A támogatási kérelmet a pályázati adatlap kitöltésével lehet benyújtani. A pályázati adatlap az alábbi linkre kattintva elérhető: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 xml:space="preserve">A pályázati adatlapot aláírva és </w:t>
      </w:r>
      <w:proofErr w:type="spellStart"/>
      <w:r>
        <w:rPr>
          <w:sz w:val="24"/>
          <w:szCs w:val="24"/>
        </w:rPr>
        <w:t>szkennelve</w:t>
      </w:r>
      <w:proofErr w:type="spellEnd"/>
      <w:r>
        <w:rPr>
          <w:sz w:val="24"/>
          <w:szCs w:val="24"/>
        </w:rPr>
        <w:t xml:space="preserve"> szükséges benyújtani a megadott címre.</w:t>
      </w:r>
    </w:p>
    <w:p w:rsidR="00222E65" w:rsidRDefault="004F21C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 pályázat benyújtásának határideje: </w:t>
      </w:r>
      <w:r w:rsidR="00AD306B">
        <w:rPr>
          <w:b/>
          <w:sz w:val="24"/>
          <w:szCs w:val="24"/>
        </w:rPr>
        <w:t>2024. július 14. 24.00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 xml:space="preserve">A pályázat benyújtásának címe: </w:t>
      </w:r>
      <w:hyperlink r:id="rId7">
        <w:r>
          <w:rPr>
            <w:color w:val="0563C1"/>
            <w:sz w:val="24"/>
            <w:szCs w:val="24"/>
            <w:u w:val="single"/>
          </w:rPr>
          <w:t>locomotivnk@gmail.com</w:t>
        </w:r>
      </w:hyperlink>
    </w:p>
    <w:p w:rsidR="00222E65" w:rsidRDefault="00222E65">
      <w:pPr>
        <w:rPr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elbírálás menete</w:t>
      </w:r>
    </w:p>
    <w:p w:rsidR="00222E65" w:rsidRDefault="004F21C5">
      <w:pPr>
        <w:rPr>
          <w:b/>
          <w:sz w:val="24"/>
          <w:szCs w:val="24"/>
        </w:rPr>
      </w:pPr>
      <w:r>
        <w:rPr>
          <w:sz w:val="24"/>
          <w:szCs w:val="24"/>
        </w:rPr>
        <w:t>A pályázatot az Alapítvány Kuratóriuma bírálja el</w:t>
      </w:r>
      <w:r w:rsidR="00AD306B">
        <w:rPr>
          <w:b/>
          <w:sz w:val="24"/>
          <w:szCs w:val="24"/>
        </w:rPr>
        <w:t>, 2024. július 28</w:t>
      </w:r>
      <w:bookmarkStart w:id="1" w:name="_GoBack"/>
      <w:bookmarkEnd w:id="1"/>
      <w:r>
        <w:rPr>
          <w:b/>
          <w:sz w:val="24"/>
          <w:szCs w:val="24"/>
        </w:rPr>
        <w:t>-ig.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>A nyertes pályázókat email-</w:t>
      </w:r>
      <w:proofErr w:type="spellStart"/>
      <w:r>
        <w:rPr>
          <w:sz w:val="24"/>
          <w:szCs w:val="24"/>
        </w:rPr>
        <w:t>ben</w:t>
      </w:r>
      <w:proofErr w:type="spellEnd"/>
      <w:r>
        <w:rPr>
          <w:sz w:val="24"/>
          <w:szCs w:val="24"/>
        </w:rPr>
        <w:t xml:space="preserve"> értesítjük.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>Az elbírálás során előnyt élveznek azok a pályázatok:</w:t>
      </w:r>
    </w:p>
    <w:p w:rsidR="00222E65" w:rsidRDefault="004F21C5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amelyek nem egyszeri és megismételhetetlen eredményeket hoznak, hanem hatásuk hosszú távon is fenntartható</w:t>
      </w:r>
    </w:p>
    <w:p w:rsidR="00222E65" w:rsidRDefault="004F21C5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azok a jogi személyiséggel nem rendelkező társulások, baráti társaságok, amelyek más pályázati forrást hivatalos működési forma hiányában nem tudnak igénybe venni</w:t>
      </w:r>
    </w:p>
    <w:p w:rsidR="00222E65" w:rsidRDefault="004F21C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azok az együttműködések, amelyek erre a pályázatra több szervezetet is összefognak a cél érdekében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Az Alapítvány az elbírálási folyamat alatt a pályázók részére konzultációs napot biztosít, amelynek időpontjáról a pályázatok beérkezése után email-</w:t>
      </w:r>
      <w:proofErr w:type="spellStart"/>
      <w:r>
        <w:rPr>
          <w:sz w:val="24"/>
          <w:szCs w:val="24"/>
        </w:rPr>
        <w:t>ben</w:t>
      </w:r>
      <w:proofErr w:type="spellEnd"/>
      <w:r>
        <w:rPr>
          <w:sz w:val="24"/>
          <w:szCs w:val="24"/>
        </w:rPr>
        <w:t xml:space="preserve"> értesíti a pályázatot benyújtókat.</w:t>
      </w: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támogatás módja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 xml:space="preserve"> A támogatást egy összegben és előre utalja át az Alapítvány a kedvezményezett bankszámlájára.</w:t>
      </w: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22E65" w:rsidRDefault="00222E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22E65" w:rsidRDefault="004F21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elszámolás módja</w:t>
      </w:r>
    </w:p>
    <w:p w:rsidR="00222E65" w:rsidRDefault="004F21C5">
      <w:pPr>
        <w:rPr>
          <w:sz w:val="24"/>
          <w:szCs w:val="24"/>
        </w:rPr>
      </w:pPr>
      <w:r>
        <w:rPr>
          <w:sz w:val="24"/>
          <w:szCs w:val="24"/>
        </w:rPr>
        <w:t xml:space="preserve">A támogatással a kedvezményezett a megvalósítást követő 15 napon belül köteles elszámolni. Az elszámoláshoz szükséges: </w:t>
      </w:r>
    </w:p>
    <w:p w:rsidR="00222E65" w:rsidRDefault="004F2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az Alapítvány által meghatározott tartalommal beszámoló a rendezvényről (kb.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: 2 A/4 oldal terjedelemben) </w:t>
      </w:r>
    </w:p>
    <w:p w:rsidR="00222E65" w:rsidRDefault="004F2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a rendezvényen készült jó minőségű fotódokumentáció (15-20 fotó)</w:t>
      </w:r>
    </w:p>
    <w:p w:rsidR="00222E65" w:rsidRDefault="004F2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a támogatás felhasználását igazoló számlák másolatának és azok kifizetésének igazolása.</w:t>
      </w:r>
    </w:p>
    <w:sectPr w:rsidR="00222E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77"/>
    <w:multiLevelType w:val="multilevel"/>
    <w:tmpl w:val="B9EC440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637DF7"/>
    <w:multiLevelType w:val="multilevel"/>
    <w:tmpl w:val="8DAA3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EA8"/>
    <w:multiLevelType w:val="multilevel"/>
    <w:tmpl w:val="E902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285F"/>
    <w:multiLevelType w:val="multilevel"/>
    <w:tmpl w:val="08FAAD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480E39"/>
    <w:multiLevelType w:val="multilevel"/>
    <w:tmpl w:val="A0F6AD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01BEA"/>
    <w:multiLevelType w:val="multilevel"/>
    <w:tmpl w:val="06E00980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AA6CF2"/>
    <w:multiLevelType w:val="multilevel"/>
    <w:tmpl w:val="98207B9A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D281B"/>
    <w:multiLevelType w:val="multilevel"/>
    <w:tmpl w:val="AA180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9E6DB9"/>
    <w:multiLevelType w:val="multilevel"/>
    <w:tmpl w:val="2AFA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EFA0961"/>
    <w:multiLevelType w:val="multilevel"/>
    <w:tmpl w:val="DF184A06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65"/>
    <w:rsid w:val="00076F58"/>
    <w:rsid w:val="000E730A"/>
    <w:rsid w:val="00222E65"/>
    <w:rsid w:val="00333742"/>
    <w:rsid w:val="004F21C5"/>
    <w:rsid w:val="005778EB"/>
    <w:rsid w:val="00593E75"/>
    <w:rsid w:val="007C64BC"/>
    <w:rsid w:val="009304EE"/>
    <w:rsid w:val="00AD306B"/>
    <w:rsid w:val="00E66C64"/>
    <w:rsid w:val="00E708BB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92ED"/>
  <w15:docId w15:val="{3E29C06C-999C-497A-A7B9-9F522A3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comotiv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779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user</cp:lastModifiedBy>
  <cp:revision>12</cp:revision>
  <dcterms:created xsi:type="dcterms:W3CDTF">2024-06-10T08:08:00Z</dcterms:created>
  <dcterms:modified xsi:type="dcterms:W3CDTF">2024-06-10T09:04:00Z</dcterms:modified>
</cp:coreProperties>
</file>